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</w:t>
      </w:r>
    </w:p>
    <w:p>
      <w:r>
        <w:t>24.6.2024 maanantai</w:t>
      </w:r>
    </w:p>
    <w:p>
      <w:pPr>
        <w:pStyle w:val="Heading1"/>
      </w:pPr>
      <w:r>
        <w:t>24.6.2024 maanantai</w:t>
      </w:r>
    </w:p>
    <w:p>
      <w:pPr>
        <w:pStyle w:val="Heading2"/>
      </w:pPr>
      <w:r>
        <w:t>17:30-20:00 Miesten saunailta Pertunmaalla</w:t>
      </w:r>
    </w:p>
    <w:p>
      <w:r>
        <w:t>Rovastikunnallinen miesten saunailta ja seurat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