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Mäntyharju</w:t>
      </w:r>
    </w:p>
    <w:p>
      <w:r>
        <w:t>23.7.2024 tiistai</w:t>
      </w:r>
    </w:p>
    <w:p>
      <w:pPr>
        <w:pStyle w:val="Heading1"/>
      </w:pPr>
      <w:r>
        <w:t>23.7.2024 tiistai</w:t>
      </w:r>
    </w:p>
    <w:p>
      <w:pPr>
        <w:pStyle w:val="Heading2"/>
      </w:pPr>
      <w:r>
        <w:t>18:00-22:00 BINGO ilta Kisalassa</w:t>
      </w:r>
    </w:p>
    <w:p>
      <w:r>
        <w:t xml:space="preserve">Tule viettämään rentoa iltaa Kisalaan.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