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</w:t>
      </w:r>
    </w:p>
    <w:p>
      <w:r>
        <w:t>26.7.2024 perjantai</w:t>
      </w:r>
    </w:p>
    <w:p>
      <w:pPr>
        <w:pStyle w:val="Heading1"/>
      </w:pPr>
      <w:r>
        <w:t>26.7.2024 perjantai</w:t>
      </w:r>
    </w:p>
    <w:p>
      <w:pPr>
        <w:pStyle w:val="Heading2"/>
      </w:pPr>
      <w:r>
        <w:t>12:00-15:00 e &amp; e jewelry (11v ja 13 v tytöt) myymässä koruja Makasiinin Puoti &amp; Kahvilassa</w:t>
      </w:r>
    </w:p>
    <w:p>
      <w:r>
        <w:t>💜pe 26.7 e &amp; e jewelry vierailulla korumyynnin merkeissä Makasiinilla.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