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seurakuntalo</w:t>
      </w:r>
    </w:p>
    <w:p>
      <w:r>
        <w:t>11.2.2025 tiistai</w:t>
      </w:r>
    </w:p>
    <w:p>
      <w:pPr>
        <w:pStyle w:val="Heading1"/>
      </w:pPr>
      <w:r>
        <w:t>11.2.2025-20.5.2025</w:t>
      </w:r>
    </w:p>
    <w:p>
      <w:pPr>
        <w:pStyle w:val="Heading2"/>
      </w:pPr>
      <w:r>
        <w:t>10:00-13:00 Perhekahvila tiistaisin (tammi-toukokuu)</w:t>
      </w:r>
    </w:p>
    <w:p>
      <w:r>
        <w:t>Perhekahvila kokoontuu tiistaisin klo 10 - 13 Pertunmaan seurakuntatalolla.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