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Metsäleikkipuisto</w:t>
      </w:r>
    </w:p>
    <w:p>
      <w:r>
        <w:t>7.6.2025 lauantai</w:t>
      </w:r>
    </w:p>
    <w:p>
      <w:pPr>
        <w:pStyle w:val="Heading1"/>
      </w:pPr>
      <w:r>
        <w:t>7.6.2025 lauantai</w:t>
      </w:r>
    </w:p>
    <w:p>
      <w:pPr>
        <w:pStyle w:val="Heading2"/>
      </w:pPr>
      <w:r>
        <w:t>09:00-12:00 Musamatka Metsäleikkipuistossa</w:t>
      </w:r>
    </w:p>
    <w:p>
      <w:r>
        <w:t>Musamatka Metsäleikkipuistossa.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