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Kisaranta, Pertuntie 4</w:t>
      </w:r>
    </w:p>
    <w:p>
      <w:r>
        <w:t>12.3.2025 keskiviikko</w:t>
      </w:r>
    </w:p>
    <w:p>
      <w:pPr>
        <w:pStyle w:val="Heading1"/>
      </w:pPr>
      <w:r>
        <w:t>12.3.2025 keskiviikko</w:t>
      </w:r>
    </w:p>
    <w:p>
      <w:pPr>
        <w:pStyle w:val="Heading2"/>
      </w:pPr>
      <w:r>
        <w:t>11:00-12:30 Ikiliikkuja -viikko: Kisaranta</w:t>
      </w:r>
    </w:p>
    <w:p>
      <w:r>
        <w:t>KESKIVIIKKONA 12.3. KLO 11-12.30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