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7.4.2025 maanantai</w:t>
      </w:r>
    </w:p>
    <w:p>
      <w:pPr>
        <w:pStyle w:val="Heading1"/>
      </w:pPr>
      <w:r>
        <w:t>7.4.2025 maanantai</w:t>
      </w:r>
    </w:p>
    <w:p>
      <w:pPr>
        <w:pStyle w:val="Heading2"/>
      </w:pPr>
      <w:r>
        <w:t>18:00-19:00 Rytmimusiikin kevätkeikka</w:t>
      </w:r>
    </w:p>
    <w:p>
      <w:r>
        <w:t>Konsertissa esiintymässä Mäntyharjun kansalaisopiston ja Mikkelin musiikkiopiston Mäntyharjun toimipisteen oppilaita ja opettajia.</w:t>
        <w:br/>
        <w:br/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