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5.3.2025 keskiviikko</w:t>
      </w:r>
    </w:p>
    <w:p>
      <w:pPr>
        <w:pStyle w:val="Heading1"/>
      </w:pPr>
      <w:r>
        <w:t>5.3.2025-29.4.2025</w:t>
      </w:r>
    </w:p>
    <w:p>
      <w:pPr>
        <w:pStyle w:val="Heading2"/>
      </w:pPr>
      <w:r>
        <w:t>Kaisa K. - Kevät (veistoksia)</w:t>
      </w:r>
    </w:p>
    <w:p>
      <w:r>
        <w:t>Veistoksia kirjaston aulan vitriineissä maaliskuun ajan.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