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28.6.2025 lauantai</w:t>
      </w:r>
    </w:p>
    <w:p>
      <w:pPr>
        <w:pStyle w:val="Heading1"/>
      </w:pPr>
      <w:r>
        <w:t>28.6.2025-30.7.2025</w:t>
      </w:r>
    </w:p>
    <w:p>
      <w:pPr>
        <w:pStyle w:val="Heading2"/>
      </w:pPr>
      <w:r>
        <w:t>12:00-19:00 Adan Taidekahvilan avajaiset</w:t>
      </w:r>
    </w:p>
    <w:p>
      <w:r>
        <w:t>Adan Taidekahvila avautuu Iso-Pappilassa, kunnan taidekokoelman näyttelyn yhteydessä.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