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Iso-Pappila, Iso-Pappilantie 2</w:t>
      </w:r>
    </w:p>
    <w:p>
      <w:r>
        <w:t>1.7.2025 tiistai</w:t>
      </w:r>
    </w:p>
    <w:p>
      <w:pPr>
        <w:pStyle w:val="Heading1"/>
      </w:pPr>
      <w:r>
        <w:t>1.7.2025 tiistai</w:t>
      </w:r>
    </w:p>
    <w:p>
      <w:pPr>
        <w:pStyle w:val="Heading2"/>
      </w:pPr>
      <w:r>
        <w:t>12:00-17:00 Villiyrttikahvila ja luontorentoutusta - kesätapahtuma Iso-Pappilassa</w:t>
      </w:r>
    </w:p>
    <w:p>
      <w:r>
        <w:t>Villiyrttikahvila ja luontorentoutusta Iso-Pappilassa 1.7.2025</w:t>
      </w:r>
    </w:p>
    <w:p>
      <w:r>
        <w:t>Kahvilatuotteet maksullisia, työpajoissa osallistumismaksu 5 €/henkilö.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