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17:00-19:00 Analyysiä asuttavuudesta, Pertunmaan kirkonkylän asuttavuus-hankkeen loppuraportti ja keskustelutilaisuus</w:t>
      </w:r>
    </w:p>
    <w:p>
      <w:r>
        <w:t>Päijänne Leaderin Asuttavuus-hankkeessa on pohdittu paikkakunnan elinvoimaisuutta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