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18.10.2025 lauantai</w:t>
      </w:r>
    </w:p>
    <w:p>
      <w:pPr>
        <w:pStyle w:val="Heading1"/>
      </w:pPr>
      <w:r>
        <w:t>18.10.2025 lauantai</w:t>
      </w:r>
    </w:p>
    <w:p>
      <w:pPr>
        <w:pStyle w:val="Heading2"/>
      </w:pPr>
      <w:r>
        <w:t>10:00-12:00 Sisätori Pertunmaa-talolla</w:t>
      </w:r>
    </w:p>
    <w:p>
      <w:r>
        <w:t>Tule ostamaan ja myymään lauantaina 18.10.2025 klo 10-12 Pertunmaa-talolla.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