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Vanha-Rantalan Vohvelikahvio</w:t>
      </w:r>
    </w:p>
    <w:p>
      <w:r>
        <w:t>3.8.2025 sunnuntai</w:t>
      </w:r>
    </w:p>
    <w:p>
      <w:pPr>
        <w:pStyle w:val="Heading1"/>
      </w:pPr>
      <w:r>
        <w:t>3.8.2025 sunnuntai</w:t>
      </w:r>
    </w:p>
    <w:p>
      <w:pPr>
        <w:pStyle w:val="Heading2"/>
      </w:pPr>
      <w:r>
        <w:t>15:00-18:00 Talomuseo Vanha-Rantalassa soi grammarit</w:t>
      </w:r>
    </w:p>
    <w:p>
      <w:r>
        <w:t>Tervetuloa nauttimaan menneen ajan tunnelmasta kun Neula-Pojat soittavat grammareilla vanhoja savikiekkoja Vohvelikahvilassa.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