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6.9.2025 lauantai</w:t>
      </w:r>
    </w:p>
    <w:p>
      <w:pPr>
        <w:pStyle w:val="Heading1"/>
      </w:pPr>
      <w:r>
        <w:t>6.9.2025-22.11.2025</w:t>
      </w:r>
    </w:p>
    <w:p>
      <w:pPr>
        <w:pStyle w:val="Heading2"/>
      </w:pPr>
      <w:r>
        <w:t>09:30-11:00 Perheliikkari (6.9.-22.11.)</w:t>
      </w:r>
    </w:p>
    <w:p>
      <w:r>
        <w:t xml:space="preserve">MLL:n perheliikkari lauantaisin klo 9.30-11 Kisarannassa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