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17.8.2025 sunnuntai</w:t>
      </w:r>
    </w:p>
    <w:p>
      <w:pPr>
        <w:pStyle w:val="Heading1"/>
      </w:pPr>
      <w:r>
        <w:t>17.8.2025 sunnuntai</w:t>
      </w:r>
    </w:p>
    <w:p>
      <w:pPr>
        <w:pStyle w:val="Heading2"/>
      </w:pPr>
      <w:r>
        <w:t>09:00-10:00 Vanhat autot Makasiinilla</w:t>
      </w:r>
    </w:p>
    <w:p>
      <w:r>
        <w:t>Su 17.8 lähtee taas vanhoja ja uudempia autoja liikkeelle Makasiinilta klo 10 kohti Löydön Kartanoa.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