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14.10.2025 tiistai</w:t>
      </w:r>
    </w:p>
    <w:p>
      <w:pPr>
        <w:pStyle w:val="Heading1"/>
      </w:pPr>
      <w:r>
        <w:t>14.10.2025 tiistai</w:t>
      </w:r>
    </w:p>
    <w:p>
      <w:pPr>
        <w:pStyle w:val="Heading2"/>
      </w:pPr>
      <w:r>
        <w:t>18:00-19:00 Syystuulia</w:t>
      </w:r>
    </w:p>
    <w:p>
      <w:r>
        <w:t>Mikkelin musiikkiopiston Mäntyharjun toimipisteen oppilaiden konsertti.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