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Nuorisoseurantalo</w:t>
      </w:r>
    </w:p>
    <w:p>
      <w:r>
        <w:t>7.10.2025 tiistai</w:t>
      </w:r>
    </w:p>
    <w:p>
      <w:pPr>
        <w:pStyle w:val="Heading1"/>
      </w:pPr>
      <w:r>
        <w:t>7.10.2025 tiistai</w:t>
      </w:r>
    </w:p>
    <w:p>
      <w:pPr>
        <w:pStyle w:val="Heading2"/>
      </w:pPr>
      <w:r>
        <w:t>17:00-19:00 Autoliiton maksuton ikäautoilijakoulutus</w:t>
      </w:r>
    </w:p>
    <w:p>
      <w:r>
        <w:t>Ikäautoilijakoulutus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