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8.2.2026 sunnuntai</w:t>
      </w:r>
    </w:p>
    <w:p>
      <w:pPr>
        <w:pStyle w:val="Heading1"/>
      </w:pPr>
      <w:r>
        <w:t>8.2.2026 sunnuntai</w:t>
      </w:r>
    </w:p>
    <w:p>
      <w:pPr>
        <w:pStyle w:val="Heading2"/>
      </w:pPr>
      <w:r>
        <w:t>17:00-18:30 Etelä-Savon kanttoreiden konsertti</w:t>
      </w:r>
    </w:p>
    <w:p>
      <w:r>
        <w:t>Etelä-Savon Kanttorit konsertoivat Mäntyharjun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