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5.11.2025 keskiviikko</w:t>
      </w:r>
    </w:p>
    <w:p>
      <w:pPr>
        <w:pStyle w:val="Heading1"/>
      </w:pPr>
      <w:r>
        <w:t>5.11.2025 keskiviikko</w:t>
      </w:r>
    </w:p>
    <w:p>
      <w:pPr>
        <w:pStyle w:val="Heading2"/>
      </w:pPr>
      <w:r>
        <w:t>17:00-20:00 Metsäilta</w:t>
      </w:r>
    </w:p>
    <w:p>
      <w:r>
        <w:t>Kaikille avoin metsäilta Mäntyharjun lukiolla.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