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25.1.2026 sunnuntai</w:t>
      </w:r>
    </w:p>
    <w:p>
      <w:pPr>
        <w:pStyle w:val="Heading1"/>
      </w:pPr>
      <w:r>
        <w:t>25.1.2026 sunnuntai</w:t>
      </w:r>
    </w:p>
    <w:p>
      <w:pPr>
        <w:pStyle w:val="Heading2"/>
      </w:pPr>
      <w:r>
        <w:t>15:30-16:30 Tunti ennen tansseja tanssikurssi, Cha cha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