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23.5.2026 lauantai</w:t>
      </w:r>
    </w:p>
    <w:p>
      <w:pPr>
        <w:pStyle w:val="Heading1"/>
      </w:pPr>
      <w:r>
        <w:t>23.5.2026 lauantai</w:t>
      </w:r>
    </w:p>
    <w:p>
      <w:pPr>
        <w:pStyle w:val="Heading2"/>
      </w:pPr>
      <w:r>
        <w:t>10:00-14:00 Mäntyharjun kesänavaus</w:t>
      </w:r>
    </w:p>
    <w:p>
      <w:r>
        <w:t>Kesänavaus Mäntyharjun torilla.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