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13:00-16:00 Iltapäivätanssit - kaikille avoimet ja maksuttomat</w:t>
      </w:r>
    </w:p>
    <w:p>
      <w:r>
        <w:t>Kaikille avoimet ja maksuttomat iltapäivätanssit. Kahvio auki.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