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21.2.2026 lauantai</w:t>
      </w:r>
    </w:p>
    <w:p>
      <w:pPr>
        <w:pStyle w:val="Heading1"/>
      </w:pPr>
      <w:r>
        <w:t>21.2.2026 lauantai</w:t>
      </w:r>
    </w:p>
    <w:p>
      <w:pPr>
        <w:pStyle w:val="Heading2"/>
      </w:pPr>
      <w:r>
        <w:t>10:00-15:00 Latukahvila Koirakiven Nuorisoseura</w:t>
      </w:r>
    </w:p>
    <w:p>
      <w:r>
        <w:t>Latukahvila avoinna Koirakiven Nuorisoseurantalolla la 21.2. klo 10-15.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