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>10:00-12:00 Sisätori Pertunmaa-talolla</w:t>
      </w:r>
    </w:p>
    <w:p>
      <w:r>
        <w:t xml:space="preserve">Tule ostamaan ja myymään sisätorille. Tapaat tuttuja ja samalla voit tukea Pertunmaan yhtenäiskoulun retkikassaa nauttimalla kupposen kahvia hyvässä seurassa.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