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27.6.2026 lauantai</w:t>
      </w:r>
    </w:p>
    <w:p>
      <w:pPr>
        <w:pStyle w:val="Heading1"/>
      </w:pPr>
      <w:r>
        <w:t>27.6.2026 lauantai</w:t>
      </w:r>
    </w:p>
    <w:p>
      <w:pPr>
        <w:pStyle w:val="Heading2"/>
      </w:pPr>
      <w:r>
        <w:t>10:00-14:00 Mäntyharjun tori klo 10-14 🌻 Mynttilän Metsäpojat</w:t>
      </w:r>
    </w:p>
    <w:p>
      <w:r>
        <w:t>☀️Mäntyharjun tori klo 10-14: Tori-isäntänä Mynttilän Metsäpojat☀️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