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lähiruokakierros</w:t>
      </w:r>
    </w:p>
    <w:p>
      <w:r>
        <w:t>13.6.2026 lauantai</w:t>
      </w:r>
    </w:p>
    <w:p>
      <w:pPr>
        <w:pStyle w:val="Heading1"/>
      </w:pPr>
      <w:r>
        <w:t>13.6.2026 lauantai</w:t>
      </w:r>
    </w:p>
    <w:p>
      <w:pPr>
        <w:pStyle w:val="Heading2"/>
      </w:pPr>
      <w:r>
        <w:t>10:00-15:00 Koirakiven lähiruokakierros</w:t>
      </w:r>
    </w:p>
    <w:p>
      <w:r>
        <w:t>Koirakiven lähiruokakierros vie lähiruuan ääreen kolmelle mäntyharjulaiselle tilalle.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