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26.6.2026 perjantai</w:t>
      </w:r>
    </w:p>
    <w:p>
      <w:pPr>
        <w:pStyle w:val="Heading1"/>
      </w:pPr>
      <w:r>
        <w:t>26.6.2026-31.7.2026</w:t>
      </w:r>
    </w:p>
    <w:p>
      <w:pPr>
        <w:pStyle w:val="Heading2"/>
      </w:pPr>
      <w:r>
        <w:t>00:00-23:59 Kuvattua kauneutta III -taidenäyttely</w:t>
      </w:r>
    </w:p>
    <w:p>
      <w:r>
        <w:t>Näyttelyssä on esillä teoksia kunnan taidekokoelmasta.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