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15:00-17:00 Viestintävälineet poikkeusoloissa</w:t>
      </w:r>
    </w:p>
    <w:p>
      <w:r>
        <w:t xml:space="preserve">Jos puhelin- ja nettiyhteydet kaatuvat pitkäkestoisen sähkökatkon takia, miten viestit läheisten kanssa?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